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435AE3" w:rsidRDefault="00652DA1" w:rsidP="00940186">
      <w:pPr>
        <w:rPr>
          <w:rFonts w:ascii="Arial" w:hAnsi="Arial" w:cs="Arial"/>
          <w:b/>
          <w:color w:val="FF0000"/>
          <w:sz w:val="24"/>
        </w:rPr>
      </w:pPr>
      <w:bookmarkStart w:id="0" w:name="Title"/>
      <w:bookmarkEnd w:id="0"/>
      <w:r w:rsidRPr="005F63F1">
        <w:rPr>
          <w:rFonts w:ascii="Arial" w:hAnsi="Arial" w:cs="Arial"/>
          <w:b/>
          <w:sz w:val="24"/>
        </w:rPr>
        <w:t>3GPP TSG-RAN WG4 Meeting # 10</w:t>
      </w:r>
      <w:r w:rsidR="00435AE3">
        <w:rPr>
          <w:rFonts w:ascii="Arial" w:hAnsi="Arial" w:cs="Arial"/>
          <w:b/>
          <w:sz w:val="24"/>
        </w:rPr>
        <w:t>8</w:t>
      </w:r>
      <w:r w:rsidRPr="005F63F1">
        <w:rPr>
          <w:rFonts w:ascii="Arial" w:hAnsi="Arial" w:cs="Arial"/>
          <w:b/>
          <w:sz w:val="24"/>
        </w:rPr>
        <w:t xml:space="preserve">                                                         </w:t>
      </w:r>
      <w:r w:rsidR="00435AE3">
        <w:rPr>
          <w:rFonts w:ascii="Arial" w:hAnsi="Arial" w:cs="Arial"/>
          <w:b/>
          <w:sz w:val="24"/>
        </w:rPr>
        <w:t xml:space="preserve">     </w:t>
      </w:r>
      <w:r w:rsidR="00435AE3" w:rsidRPr="00435AE3">
        <w:rPr>
          <w:rFonts w:ascii="Arial" w:hAnsi="Arial" w:cs="Arial"/>
          <w:b/>
          <w:color w:val="FF0000"/>
          <w:sz w:val="24"/>
        </w:rPr>
        <w:t xml:space="preserve"> </w:t>
      </w:r>
      <w:r w:rsidR="007A6E90" w:rsidRPr="007A6E90">
        <w:rPr>
          <w:rFonts w:ascii="Arial" w:hAnsi="Arial" w:cs="Arial"/>
          <w:b/>
          <w:sz w:val="24"/>
        </w:rPr>
        <w:t>R4-2311645</w:t>
      </w:r>
    </w:p>
    <w:p w:rsidR="00A13C4C" w:rsidRPr="00435AE3" w:rsidRDefault="00435AE3" w:rsidP="00435AE3">
      <w:pPr>
        <w:rPr>
          <w:rFonts w:ascii="Arial" w:hAnsi="Arial" w:cs="Arial"/>
          <w:b/>
          <w:sz w:val="24"/>
        </w:rPr>
      </w:pPr>
      <w:r w:rsidRPr="00435AE3">
        <w:rPr>
          <w:rFonts w:ascii="Arial" w:hAnsi="Arial" w:cs="Arial"/>
          <w:b/>
          <w:sz w:val="24"/>
        </w:rPr>
        <w:t>Toulouse, France, August 21 – August 25, 2023</w:t>
      </w:r>
    </w:p>
    <w:p w:rsidR="00435AE3" w:rsidRPr="0070727C" w:rsidRDefault="00435AE3" w:rsidP="0070727C">
      <w:pPr>
        <w:pStyle w:val="afb"/>
        <w:spacing w:before="0" w:after="0" w:line="360" w:lineRule="auto"/>
        <w:rPr>
          <w:rFonts w:ascii="Arial" w:hAnsi="Arial" w:cs="Arial"/>
        </w:rPr>
      </w:pPr>
    </w:p>
    <w:p w:rsidR="005A1607" w:rsidRDefault="00A63EF1" w:rsidP="005A1607">
      <w:pPr>
        <w:rPr>
          <w:rFonts w:ascii="Arial" w:hAnsi="Arial" w:cs="Arial"/>
          <w:color w:val="000000" w:themeColor="text1"/>
          <w:sz w:val="24"/>
          <w:szCs w:val="20"/>
        </w:rPr>
      </w:pPr>
      <w:r w:rsidRPr="005A1607">
        <w:rPr>
          <w:rFonts w:ascii="Arial" w:hAnsi="Arial" w:cs="Arial"/>
          <w:color w:val="000000" w:themeColor="text1"/>
          <w:sz w:val="24"/>
          <w:szCs w:val="20"/>
        </w:rPr>
        <w:t xml:space="preserve">Title: </w:t>
      </w:r>
      <w:r w:rsidRPr="005A1607">
        <w:rPr>
          <w:rFonts w:ascii="Arial" w:hAnsi="Arial" w:cs="Arial"/>
          <w:color w:val="000000" w:themeColor="text1"/>
          <w:sz w:val="24"/>
          <w:szCs w:val="20"/>
        </w:rPr>
        <w:tab/>
      </w:r>
      <w:r w:rsidR="00A54190" w:rsidRPr="005A1607">
        <w:rPr>
          <w:rFonts w:ascii="Arial" w:hAnsi="Arial" w:cs="Arial"/>
          <w:color w:val="000000" w:themeColor="text1"/>
          <w:sz w:val="24"/>
          <w:szCs w:val="20"/>
        </w:rPr>
        <w:t xml:space="preserve">Discussion on </w:t>
      </w:r>
      <w:r w:rsidR="00435AE3" w:rsidRPr="005A1607">
        <w:rPr>
          <w:rFonts w:ascii="Arial" w:hAnsi="Arial" w:cs="Arial"/>
          <w:color w:val="000000" w:themeColor="text1"/>
          <w:sz w:val="24"/>
          <w:szCs w:val="20"/>
        </w:rPr>
        <w:t xml:space="preserve">the reply LS </w:t>
      </w:r>
      <w:r w:rsidR="00830507" w:rsidRPr="005A1607">
        <w:rPr>
          <w:rFonts w:ascii="Arial" w:hAnsi="Arial" w:cs="Arial"/>
          <w:color w:val="000000" w:themeColor="text1"/>
          <w:sz w:val="24"/>
          <w:szCs w:val="20"/>
        </w:rPr>
        <w:t xml:space="preserve">on </w:t>
      </w:r>
      <w:r w:rsidR="005A1607" w:rsidRPr="005A1607">
        <w:rPr>
          <w:rFonts w:ascii="Arial" w:hAnsi="Arial" w:cs="Arial"/>
          <w:color w:val="000000" w:themeColor="text1"/>
          <w:sz w:val="24"/>
          <w:szCs w:val="20"/>
        </w:rPr>
        <w:t>switching time for DL PRS or UL SRS</w:t>
      </w:r>
      <w:r w:rsidR="005A1607">
        <w:rPr>
          <w:rFonts w:ascii="Arial" w:hAnsi="Arial" w:cs="Arial"/>
          <w:color w:val="000000" w:themeColor="text1"/>
          <w:sz w:val="24"/>
          <w:szCs w:val="20"/>
        </w:rPr>
        <w:t xml:space="preserve"> </w:t>
      </w:r>
    </w:p>
    <w:p w:rsidR="00761E3F" w:rsidRPr="005A1607" w:rsidRDefault="005A1607" w:rsidP="005A1607">
      <w:pPr>
        <w:ind w:firstLineChars="650" w:firstLine="1560"/>
        <w:rPr>
          <w:rFonts w:ascii="Arial" w:hAnsi="Arial" w:cs="Arial"/>
          <w:b/>
          <w:color w:val="FF0000"/>
        </w:rPr>
      </w:pPr>
      <w:r w:rsidRPr="005A1607">
        <w:rPr>
          <w:rFonts w:ascii="Arial" w:hAnsi="Arial" w:cs="Arial"/>
          <w:color w:val="000000" w:themeColor="text1"/>
          <w:sz w:val="24"/>
          <w:szCs w:val="20"/>
        </w:rPr>
        <w:t xml:space="preserve"> frequency hopping for RedCap 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54190"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435AE3">
        <w:rPr>
          <w:rFonts w:ascii="Arial" w:hAnsi="Arial" w:cs="Arial"/>
          <w:b w:val="0"/>
        </w:rPr>
        <w:t>8.22.1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F71DE9" w:rsidP="004C4C7A">
      <w:pPr>
        <w:spacing w:before="0" w:after="120"/>
        <w:jc w:val="left"/>
        <w:rPr>
          <w:color w:val="000000" w:themeColor="text1"/>
          <w:sz w:val="20"/>
          <w:lang w:val="en-US"/>
        </w:rPr>
      </w:pPr>
      <w:r>
        <w:rPr>
          <w:color w:val="000000" w:themeColor="text1"/>
          <w:sz w:val="20"/>
          <w:lang w:val="en-US"/>
        </w:rPr>
        <w:t xml:space="preserve">RAN1 replied LS </w:t>
      </w:r>
      <w:r w:rsidR="003E02B3" w:rsidRPr="003E02B3">
        <w:rPr>
          <w:color w:val="000000" w:themeColor="text1"/>
          <w:sz w:val="20"/>
          <w:lang w:val="en-US"/>
        </w:rPr>
        <w:t>R4-2311026</w:t>
      </w:r>
      <w:r w:rsidR="003E02B3" w:rsidRPr="003E02B3">
        <w:rPr>
          <w:rFonts w:hint="eastAsia"/>
          <w:color w:val="000000" w:themeColor="text1"/>
          <w:sz w:val="20"/>
          <w:lang w:val="en-US"/>
        </w:rPr>
        <w:t xml:space="preserve"> </w:t>
      </w:r>
      <w:r w:rsidR="003E02B3">
        <w:rPr>
          <w:color w:val="000000" w:themeColor="text1"/>
          <w:sz w:val="20"/>
          <w:lang w:val="en-US"/>
        </w:rPr>
        <w:t>(</w:t>
      </w:r>
      <w:r w:rsidR="003E02B3" w:rsidRPr="003E02B3">
        <w:rPr>
          <w:color w:val="000000" w:themeColor="text1"/>
          <w:sz w:val="20"/>
          <w:lang w:val="en-US"/>
        </w:rPr>
        <w:t>R1- 2306119</w:t>
      </w:r>
      <w:r w:rsidR="003E02B3">
        <w:rPr>
          <w:color w:val="000000" w:themeColor="text1"/>
          <w:sz w:val="20"/>
          <w:lang w:val="en-US"/>
        </w:rPr>
        <w:t xml:space="preserve">) to ask the switching time </w:t>
      </w:r>
      <w:r w:rsidR="003E02B3" w:rsidRPr="003E02B3">
        <w:rPr>
          <w:color w:val="000000" w:themeColor="text1"/>
          <w:sz w:val="20"/>
          <w:lang w:val="en-US"/>
        </w:rPr>
        <w:t>required ahead of the first hop and after the last hop</w:t>
      </w:r>
      <w:r w:rsidR="003E02B3">
        <w:rPr>
          <w:color w:val="000000" w:themeColor="text1"/>
          <w:sz w:val="20"/>
          <w:lang w:val="en-US"/>
        </w:rPr>
        <w:t xml:space="preserve"> for RedCap UE. This contribution discusses the value and provides a draft LS for </w:t>
      </w:r>
      <w:r w:rsidR="0026636F">
        <w:rPr>
          <w:color w:val="000000" w:themeColor="text1"/>
          <w:sz w:val="20"/>
          <w:lang w:val="en-US"/>
        </w:rPr>
        <w:t>discussion</w:t>
      </w:r>
      <w:r w:rsidR="003E02B3">
        <w:rPr>
          <w:color w:val="000000" w:themeColor="text1"/>
          <w:sz w:val="20"/>
          <w:lang w:val="en-US"/>
        </w:rPr>
        <w:t>.</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435AE3" w:rsidRDefault="003E02B3" w:rsidP="00435AE3">
      <w:pPr>
        <w:rPr>
          <w:lang w:val="en-US"/>
        </w:rPr>
      </w:pPr>
      <w:r>
        <w:rPr>
          <w:lang w:val="en-US"/>
        </w:rPr>
        <w:t>In the RAN1 LS the following question is asked,</w:t>
      </w:r>
    </w:p>
    <w:p w:rsidR="003E02B3" w:rsidRDefault="003E02B3" w:rsidP="003E02B3">
      <w:pPr>
        <w:spacing w:after="180"/>
        <w:rPr>
          <w:rFonts w:ascii="Arial" w:hAnsi="Arial" w:cs="Arial"/>
          <w:sz w:val="20"/>
          <w:szCs w:val="20"/>
        </w:rPr>
      </w:pPr>
      <w:r>
        <w:rPr>
          <w:rFonts w:ascii="Arial" w:hAnsi="Arial" w:cs="Arial"/>
          <w:b/>
          <w:sz w:val="20"/>
          <w:szCs w:val="20"/>
        </w:rPr>
        <w:t xml:space="preserve">ACTION: </w:t>
      </w:r>
      <w:r>
        <w:rPr>
          <w:rFonts w:ascii="Arial" w:hAnsi="Arial" w:cs="Arial"/>
          <w:b/>
          <w:sz w:val="20"/>
          <w:szCs w:val="20"/>
        </w:rPr>
        <w:tab/>
        <w:t xml:space="preserve">  </w:t>
      </w:r>
      <w:r>
        <w:rPr>
          <w:rFonts w:ascii="Arial" w:hAnsi="Arial" w:cs="Arial"/>
          <w:sz w:val="20"/>
          <w:szCs w:val="20"/>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rsidR="003E02B3" w:rsidRPr="003E02B3" w:rsidRDefault="003E02B3" w:rsidP="00435AE3">
      <w:pPr>
        <w:rPr>
          <w:lang w:val="en-US"/>
        </w:rPr>
      </w:pPr>
      <w:r>
        <w:rPr>
          <w:lang w:val="en-US"/>
        </w:rPr>
        <w:t xml:space="preserve">When there’re SCS, BW, CP differences between the two transmissions, the required switching time is longer than the time replied in LS </w:t>
      </w:r>
      <w:r w:rsidR="00A87802">
        <w:rPr>
          <w:lang w:val="en-US"/>
        </w:rPr>
        <w:t xml:space="preserve">[2] and [3] because some BB operation and RF chain configuration are needed. The required time is similar with the values replied in [4] because the </w:t>
      </w:r>
      <w:r w:rsidR="00616C08">
        <w:rPr>
          <w:lang w:val="en-US"/>
        </w:rPr>
        <w:t xml:space="preserve">operation for </w:t>
      </w:r>
      <w:r w:rsidR="00A87802">
        <w:rPr>
          <w:lang w:val="en-US"/>
        </w:rPr>
        <w:t xml:space="preserve">SRS </w:t>
      </w:r>
      <w:r w:rsidR="00A87802" w:rsidRPr="003E02B3">
        <w:t>transmission outside initial UL BWP in RRC_INACTIVE</w:t>
      </w:r>
      <w:r w:rsidR="00A87802">
        <w:rPr>
          <w:lang w:val="en-US"/>
        </w:rPr>
        <w:t xml:space="preserve"> </w:t>
      </w:r>
      <w:r w:rsidR="00616C08">
        <w:rPr>
          <w:lang w:val="en-US"/>
        </w:rPr>
        <w:t xml:space="preserve">also needs similar BB and RF operations. The difference may be that the RF chain may need some time from off state to on state, but this time may be close to RF chain from one state to the other state. So our understanding is that the following values replied in [4] can be reused to reply </w:t>
      </w:r>
      <w:r w:rsidR="00616C08" w:rsidRPr="003E02B3">
        <w:rPr>
          <w:color w:val="000000" w:themeColor="text1"/>
          <w:sz w:val="20"/>
          <w:lang w:val="en-US"/>
        </w:rPr>
        <w:t>R4-2311026</w:t>
      </w:r>
      <w:r w:rsidR="00616C08" w:rsidRPr="003E02B3">
        <w:rPr>
          <w:rFonts w:hint="eastAsia"/>
          <w:color w:val="000000" w:themeColor="text1"/>
          <w:sz w:val="20"/>
          <w:lang w:val="en-US"/>
        </w:rPr>
        <w:t xml:space="preserve"> </w:t>
      </w:r>
      <w:r w:rsidR="00616C08">
        <w:rPr>
          <w:color w:val="000000" w:themeColor="text1"/>
          <w:sz w:val="20"/>
          <w:lang w:val="en-US"/>
        </w:rPr>
        <w:t>(</w:t>
      </w:r>
      <w:r w:rsidR="00616C08" w:rsidRPr="003E02B3">
        <w:rPr>
          <w:color w:val="000000" w:themeColor="text1"/>
          <w:sz w:val="20"/>
          <w:lang w:val="en-US"/>
        </w:rPr>
        <w:t>R1- 2306119</w:t>
      </w:r>
      <w:r w:rsidR="00616C08">
        <w:rPr>
          <w:color w:val="000000" w:themeColor="text1"/>
          <w:sz w:val="20"/>
          <w:lang w:val="en-US"/>
        </w:rPr>
        <w:t>).</w:t>
      </w:r>
    </w:p>
    <w:p w:rsidR="00616C08" w:rsidRPr="00616C08" w:rsidRDefault="00616C08" w:rsidP="00616C08">
      <w:pPr>
        <w:ind w:firstLine="400"/>
        <w:rPr>
          <w:color w:val="000000" w:themeColor="text1"/>
          <w:sz w:val="20"/>
          <w:lang w:val="en-US"/>
        </w:rPr>
      </w:pPr>
      <w:r w:rsidRPr="00616C08">
        <w:rPr>
          <w:color w:val="000000" w:themeColor="text1"/>
          <w:sz w:val="20"/>
          <w:lang w:val="en-US"/>
        </w:rPr>
        <w:t>{100us, 140us, 200us, 300us, 500us}</w:t>
      </w:r>
    </w:p>
    <w:p w:rsidR="003E02B3" w:rsidRPr="00616C08" w:rsidRDefault="00616C08" w:rsidP="00435AE3">
      <w:pPr>
        <w:rPr>
          <w:b/>
          <w:color w:val="000000" w:themeColor="text1"/>
          <w:sz w:val="20"/>
          <w:lang w:val="en-US"/>
        </w:rPr>
      </w:pPr>
      <w:r w:rsidRPr="00616C08">
        <w:rPr>
          <w:b/>
          <w:color w:val="000000" w:themeColor="text1"/>
          <w:sz w:val="20"/>
          <w:lang w:val="en-US"/>
        </w:rPr>
        <w:t>Proposal: The following candidate values can be replied to RAN1 LS R4-2311026</w:t>
      </w:r>
      <w:r w:rsidRPr="00616C08">
        <w:rPr>
          <w:rFonts w:hint="eastAsia"/>
          <w:b/>
          <w:color w:val="000000" w:themeColor="text1"/>
          <w:sz w:val="20"/>
          <w:lang w:val="en-US"/>
        </w:rPr>
        <w:t xml:space="preserve"> </w:t>
      </w:r>
      <w:r w:rsidRPr="00616C08">
        <w:rPr>
          <w:b/>
          <w:color w:val="000000" w:themeColor="text1"/>
          <w:sz w:val="20"/>
          <w:lang w:val="en-US"/>
        </w:rPr>
        <w:t>(R1- 2306119).</w:t>
      </w:r>
    </w:p>
    <w:p w:rsidR="003E02B3" w:rsidRPr="00616C08" w:rsidRDefault="00616C08" w:rsidP="00616C08">
      <w:pPr>
        <w:ind w:firstLine="400"/>
      </w:pPr>
      <w:r w:rsidRPr="00616C08">
        <w:rPr>
          <w:b/>
          <w:color w:val="000000" w:themeColor="text1"/>
          <w:sz w:val="20"/>
          <w:lang w:val="en-US"/>
        </w:rPr>
        <w:t>{100us, 140us, 200us, 300us, 500us}</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627BAF" w:rsidRDefault="00960338" w:rsidP="00627BAF">
      <w:pPr>
        <w:rPr>
          <w:lang w:val="en-US"/>
        </w:rPr>
      </w:pPr>
      <w:r>
        <w:rPr>
          <w:lang w:val="en-US"/>
        </w:rPr>
        <w:t xml:space="preserve">This contribution provides the proposal on how to reply LS </w:t>
      </w:r>
      <w:r w:rsidRPr="003E02B3">
        <w:rPr>
          <w:color w:val="000000" w:themeColor="text1"/>
          <w:sz w:val="20"/>
          <w:lang w:val="en-US"/>
        </w:rPr>
        <w:t>R4-2311026</w:t>
      </w:r>
      <w:r w:rsidRPr="003E02B3">
        <w:rPr>
          <w:rFonts w:hint="eastAsia"/>
          <w:color w:val="000000" w:themeColor="text1"/>
          <w:sz w:val="20"/>
          <w:lang w:val="en-US"/>
        </w:rPr>
        <w:t xml:space="preserve"> </w:t>
      </w:r>
      <w:r>
        <w:rPr>
          <w:color w:val="000000" w:themeColor="text1"/>
          <w:sz w:val="20"/>
          <w:lang w:val="en-US"/>
        </w:rPr>
        <w:t>(</w:t>
      </w:r>
      <w:r w:rsidRPr="003E02B3">
        <w:rPr>
          <w:color w:val="000000" w:themeColor="text1"/>
          <w:sz w:val="20"/>
          <w:lang w:val="en-US"/>
        </w:rPr>
        <w:t>R1- 2306119</w:t>
      </w:r>
      <w:r>
        <w:rPr>
          <w:color w:val="000000" w:themeColor="text1"/>
          <w:sz w:val="20"/>
          <w:lang w:val="en-US"/>
        </w:rPr>
        <w:t>)</w:t>
      </w:r>
      <w:r>
        <w:rPr>
          <w:lang w:val="en-US"/>
        </w:rPr>
        <w:t>.</w:t>
      </w:r>
    </w:p>
    <w:p w:rsidR="00960338" w:rsidRPr="00616C08" w:rsidRDefault="00960338" w:rsidP="00960338">
      <w:pPr>
        <w:rPr>
          <w:b/>
          <w:color w:val="000000" w:themeColor="text1"/>
          <w:sz w:val="20"/>
          <w:lang w:val="en-US"/>
        </w:rPr>
      </w:pPr>
      <w:r w:rsidRPr="00616C08">
        <w:rPr>
          <w:b/>
          <w:color w:val="000000" w:themeColor="text1"/>
          <w:sz w:val="20"/>
          <w:lang w:val="en-US"/>
        </w:rPr>
        <w:t>Proposal: The following candidate values can be replied to RAN1 LS R4-2311026</w:t>
      </w:r>
      <w:r w:rsidRPr="00616C08">
        <w:rPr>
          <w:rFonts w:hint="eastAsia"/>
          <w:b/>
          <w:color w:val="000000" w:themeColor="text1"/>
          <w:sz w:val="20"/>
          <w:lang w:val="en-US"/>
        </w:rPr>
        <w:t xml:space="preserve"> </w:t>
      </w:r>
      <w:r w:rsidRPr="00616C08">
        <w:rPr>
          <w:b/>
          <w:color w:val="000000" w:themeColor="text1"/>
          <w:sz w:val="20"/>
          <w:lang w:val="en-US"/>
        </w:rPr>
        <w:t>(R1- 2306119).</w:t>
      </w:r>
    </w:p>
    <w:p w:rsidR="00960338" w:rsidRPr="00616C08" w:rsidRDefault="00960338" w:rsidP="00960338">
      <w:pPr>
        <w:ind w:firstLine="400"/>
      </w:pPr>
      <w:r w:rsidRPr="00616C08">
        <w:rPr>
          <w:b/>
          <w:color w:val="000000" w:themeColor="text1"/>
          <w:sz w:val="20"/>
          <w:lang w:val="en-US"/>
        </w:rPr>
        <w:t>{100us, 140us, 200us, 300us, 500us}</w:t>
      </w:r>
    </w:p>
    <w:p w:rsidR="00960338" w:rsidRPr="00960338" w:rsidRDefault="00960338" w:rsidP="00627BAF">
      <w:r>
        <w:t>A draft LS is provided in the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B37321" w:rsidRPr="0087615C" w:rsidRDefault="00B37321" w:rsidP="00A54190">
      <w:pPr>
        <w:tabs>
          <w:tab w:val="left" w:pos="1985"/>
        </w:tabs>
      </w:pPr>
      <w:r w:rsidRPr="0026636F">
        <w:t>[</w:t>
      </w:r>
      <w:r w:rsidR="0087615C" w:rsidRPr="0026636F">
        <w:t>1</w:t>
      </w:r>
      <w:r w:rsidRPr="0026636F">
        <w:t xml:space="preserve">] </w:t>
      </w:r>
      <w:r w:rsidR="0026636F" w:rsidRPr="0026636F">
        <w:t>R4-2311026</w:t>
      </w:r>
      <w:r w:rsidRPr="0087615C">
        <w:t xml:space="preserve"> (</w:t>
      </w:r>
      <w:r w:rsidR="0087615C" w:rsidRPr="0087615C">
        <w:t>R1-2306119</w:t>
      </w:r>
      <w:r w:rsidRPr="0087615C">
        <w:t>), “</w:t>
      </w:r>
      <w:r w:rsidR="0087615C" w:rsidRPr="0087615C">
        <w:t>LS reply on switching time for DL PRS or UL SRS frequency hopping for RedCap UEs</w:t>
      </w:r>
      <w:r w:rsidRPr="0087615C">
        <w:t>”</w:t>
      </w:r>
    </w:p>
    <w:p w:rsidR="00FB2782" w:rsidRPr="003E02B3" w:rsidRDefault="003E02B3" w:rsidP="003E02B3">
      <w:pPr>
        <w:tabs>
          <w:tab w:val="num" w:pos="720"/>
          <w:tab w:val="left" w:pos="1985"/>
        </w:tabs>
      </w:pPr>
      <w:r>
        <w:t xml:space="preserve">[2] </w:t>
      </w:r>
      <w:r w:rsidR="00134E7A" w:rsidRPr="003E02B3">
        <w:t>R4-2306659</w:t>
      </w:r>
      <w:r w:rsidRPr="0087615C">
        <w:t>, “</w:t>
      </w:r>
      <w:r w:rsidR="00134E7A" w:rsidRPr="003E02B3">
        <w:t>LS reply for the switching time for RedCap UE positioning</w:t>
      </w:r>
      <w:r w:rsidRPr="0087615C">
        <w:t>”</w:t>
      </w:r>
      <w:r>
        <w:t>, RAN4#106b, Ericsson</w:t>
      </w:r>
    </w:p>
    <w:p w:rsidR="00FB2782" w:rsidRPr="003E02B3" w:rsidRDefault="003E02B3" w:rsidP="003E02B3">
      <w:pPr>
        <w:tabs>
          <w:tab w:val="left" w:pos="1985"/>
        </w:tabs>
      </w:pPr>
      <w:r>
        <w:t xml:space="preserve">[3] </w:t>
      </w:r>
      <w:r w:rsidR="00134E7A" w:rsidRPr="003E02B3">
        <w:t>R4-2310305</w:t>
      </w:r>
      <w:r w:rsidRPr="0087615C">
        <w:t>, “</w:t>
      </w:r>
      <w:r w:rsidR="00134E7A" w:rsidRPr="003E02B3">
        <w:t>LS for the switching time for RedCap UE positioning</w:t>
      </w:r>
      <w:r w:rsidRPr="0087615C">
        <w:t>”</w:t>
      </w:r>
      <w:r w:rsidRPr="003E02B3">
        <w:t xml:space="preserve"> </w:t>
      </w:r>
      <w:r>
        <w:t>, RAN4#107, Ericsson</w:t>
      </w:r>
    </w:p>
    <w:p w:rsidR="003E02B3" w:rsidRPr="003E02B3" w:rsidRDefault="003E02B3" w:rsidP="003E02B3">
      <w:pPr>
        <w:tabs>
          <w:tab w:val="left" w:pos="1985"/>
        </w:tabs>
        <w:rPr>
          <w:sz w:val="22"/>
        </w:rPr>
      </w:pPr>
      <w:r w:rsidRPr="003E02B3">
        <w:t>[</w:t>
      </w:r>
      <w:r>
        <w:t>4</w:t>
      </w:r>
      <w:r w:rsidRPr="003E02B3">
        <w:t>] R4-2210604, “LS on switching time for SRS transmission outside initial UL BWP in RRC_INACTIVE”, Huawei</w:t>
      </w:r>
    </w:p>
    <w:p w:rsidR="00DA7D79" w:rsidRDefault="00DA7D79" w:rsidP="00DA7D79">
      <w:pPr>
        <w:pStyle w:val="11"/>
        <w:pBdr>
          <w:top w:val="single" w:sz="12" w:space="3" w:color="auto"/>
        </w:pBdr>
        <w:tabs>
          <w:tab w:val="clear" w:pos="600"/>
        </w:tabs>
        <w:overflowPunct/>
        <w:autoSpaceDE/>
        <w:autoSpaceDN/>
        <w:adjustRightInd/>
        <w:spacing w:before="240" w:after="180"/>
        <w:jc w:val="left"/>
        <w:textAlignment w:val="auto"/>
      </w:pPr>
      <w:r>
        <w:lastRenderedPageBreak/>
        <w:t>Annex: Draft reply LS</w:t>
      </w:r>
    </w:p>
    <w:p w:rsidR="00435AE3" w:rsidRPr="00435AE3" w:rsidRDefault="00435AE3" w:rsidP="00435AE3">
      <w:pPr>
        <w:rPr>
          <w:rFonts w:ascii="Arial" w:hAnsi="Arial"/>
          <w:b/>
          <w:noProof/>
          <w:sz w:val="24"/>
          <w:szCs w:val="20"/>
          <w:lang w:eastAsia="en-US"/>
        </w:rPr>
      </w:pPr>
      <w:r w:rsidRPr="005F63F1">
        <w:rPr>
          <w:rFonts w:ascii="Arial" w:hAnsi="Arial" w:cs="Arial"/>
          <w:b/>
          <w:sz w:val="24"/>
        </w:rPr>
        <w:t>3GPP TSG-RAN WG4 Meeting # 10</w:t>
      </w:r>
      <w:r>
        <w:rPr>
          <w:rFonts w:ascii="Arial" w:hAnsi="Arial" w:cs="Arial"/>
          <w:b/>
          <w:sz w:val="24"/>
        </w:rPr>
        <w:t>8</w:t>
      </w:r>
      <w:r w:rsidRPr="005F63F1">
        <w:rPr>
          <w:rFonts w:ascii="Arial" w:hAnsi="Arial" w:cs="Arial"/>
          <w:b/>
          <w:sz w:val="24"/>
        </w:rPr>
        <w:t xml:space="preserve">                                                         </w:t>
      </w:r>
      <w:r>
        <w:rPr>
          <w:rFonts w:ascii="Arial" w:hAnsi="Arial" w:cs="Arial"/>
          <w:b/>
          <w:sz w:val="24"/>
        </w:rPr>
        <w:t xml:space="preserve">   </w:t>
      </w:r>
      <w:r w:rsidRPr="00435AE3">
        <w:rPr>
          <w:rFonts w:ascii="Arial" w:hAnsi="Arial"/>
          <w:b/>
          <w:noProof/>
          <w:sz w:val="24"/>
          <w:szCs w:val="20"/>
          <w:lang w:eastAsia="en-US"/>
        </w:rPr>
        <w:t xml:space="preserve">   R4-23xxxxx</w:t>
      </w:r>
    </w:p>
    <w:p w:rsidR="00435AE3" w:rsidRPr="00435AE3" w:rsidRDefault="00435AE3" w:rsidP="00435AE3">
      <w:pPr>
        <w:rPr>
          <w:rFonts w:ascii="Arial" w:hAnsi="Arial" w:cs="Arial"/>
          <w:b/>
          <w:sz w:val="24"/>
        </w:rPr>
      </w:pPr>
      <w:r w:rsidRPr="00435AE3">
        <w:rPr>
          <w:rFonts w:ascii="Arial" w:hAnsi="Arial" w:cs="Arial"/>
          <w:b/>
          <w:sz w:val="24"/>
        </w:rPr>
        <w:t>Toulouse, France, August 21 – August 25, 2023</w:t>
      </w:r>
    </w:p>
    <w:p w:rsidR="006922C7" w:rsidRDefault="006922C7" w:rsidP="006922C7">
      <w:pPr>
        <w:pStyle w:val="afb"/>
        <w:spacing w:before="0" w:after="0" w:line="360" w:lineRule="auto"/>
        <w:rPr>
          <w:sz w:val="20"/>
        </w:rPr>
      </w:pPr>
    </w:p>
    <w:p w:rsidR="005A1607" w:rsidRDefault="006922C7" w:rsidP="005A1607">
      <w:pPr>
        <w:ind w:leftChars="50" w:left="547" w:hangingChars="200" w:hanging="442"/>
        <w:rPr>
          <w:rFonts w:ascii="Arial" w:hAnsi="Arial" w:cs="Arial"/>
          <w:b/>
        </w:rPr>
      </w:pPr>
      <w:r w:rsidRPr="00830507">
        <w:rPr>
          <w:rFonts w:ascii="Arial" w:hAnsi="Arial" w:cs="Arial"/>
          <w:b/>
          <w:sz w:val="22"/>
        </w:rPr>
        <w:t>Title:</w:t>
      </w:r>
      <w:r w:rsidRPr="00830507">
        <w:rPr>
          <w:rFonts w:ascii="Arial" w:hAnsi="Arial" w:cs="Arial"/>
          <w:b/>
          <w:sz w:val="22"/>
        </w:rPr>
        <w:tab/>
      </w:r>
      <w:r w:rsidR="005A1607">
        <w:rPr>
          <w:rFonts w:ascii="Arial" w:hAnsi="Arial" w:cs="Arial"/>
          <w:b/>
          <w:sz w:val="22"/>
        </w:rPr>
        <w:t xml:space="preserve">     </w:t>
      </w:r>
      <w:r w:rsidR="00830507" w:rsidRPr="00830507">
        <w:rPr>
          <w:rFonts w:ascii="Arial" w:hAnsi="Arial" w:cs="Arial"/>
          <w:b/>
        </w:rPr>
        <w:t xml:space="preserve">Reply LS on </w:t>
      </w:r>
      <w:r w:rsidR="005A1607" w:rsidRPr="005A1607">
        <w:rPr>
          <w:rFonts w:ascii="Arial" w:hAnsi="Arial" w:cs="Arial"/>
          <w:b/>
        </w:rPr>
        <w:t xml:space="preserve">on switching time for DL PRS or UL SRS frequency hopping for </w:t>
      </w:r>
    </w:p>
    <w:p w:rsidR="006922C7" w:rsidRPr="00830507" w:rsidRDefault="005A1607" w:rsidP="005A1607">
      <w:pPr>
        <w:ind w:leftChars="250" w:left="525" w:firstLineChars="700" w:firstLine="1476"/>
        <w:rPr>
          <w:rFonts w:ascii="Arial" w:hAnsi="Arial" w:cs="Arial"/>
          <w:b/>
        </w:rPr>
      </w:pPr>
      <w:r w:rsidRPr="005A1607">
        <w:rPr>
          <w:rFonts w:ascii="Arial" w:hAnsi="Arial" w:cs="Arial"/>
          <w:b/>
        </w:rPr>
        <w:t>RedCap UEs</w:t>
      </w:r>
    </w:p>
    <w:p w:rsidR="006922C7" w:rsidRPr="00830507" w:rsidRDefault="006922C7" w:rsidP="006922C7">
      <w:pPr>
        <w:spacing w:after="60"/>
        <w:ind w:left="1985" w:hanging="1985"/>
        <w:rPr>
          <w:rFonts w:ascii="Arial" w:hAnsi="Arial" w:cs="Arial"/>
          <w:b/>
        </w:rPr>
      </w:pPr>
      <w:bookmarkStart w:id="2" w:name="OLE_LINK58"/>
      <w:bookmarkStart w:id="3" w:name="OLE_LINK57"/>
      <w:r w:rsidRPr="00830507">
        <w:rPr>
          <w:rFonts w:ascii="Arial" w:hAnsi="Arial" w:cs="Arial"/>
          <w:b/>
        </w:rPr>
        <w:t>Response to:</w:t>
      </w:r>
      <w:r w:rsidRPr="00830507">
        <w:rPr>
          <w:rFonts w:ascii="Arial" w:hAnsi="Arial" w:cs="Arial"/>
          <w:b/>
        </w:rPr>
        <w:tab/>
      </w:r>
      <w:r w:rsidR="00830507" w:rsidRPr="00830507">
        <w:rPr>
          <w:rFonts w:ascii="Arial" w:hAnsi="Arial" w:cs="Arial"/>
          <w:b/>
        </w:rPr>
        <w:t>R4-2311026</w:t>
      </w:r>
      <w:r w:rsidR="00D90D8C" w:rsidRPr="00830507">
        <w:rPr>
          <w:rFonts w:ascii="Arial" w:hAnsi="Arial" w:cs="Arial"/>
          <w:b/>
        </w:rPr>
        <w:t xml:space="preserve"> (</w:t>
      </w:r>
      <w:r w:rsidR="00830507" w:rsidRPr="00830507">
        <w:rPr>
          <w:rFonts w:ascii="Arial" w:hAnsi="Arial" w:cs="Arial"/>
          <w:b/>
        </w:rPr>
        <w:t>R1- 2306119</w:t>
      </w:r>
      <w:r w:rsidR="00D90D8C" w:rsidRPr="00830507">
        <w:rPr>
          <w:rFonts w:ascii="Arial" w:hAnsi="Arial" w:cs="Arial"/>
          <w:b/>
        </w:rPr>
        <w:t>)</w:t>
      </w:r>
    </w:p>
    <w:p w:rsidR="006922C7" w:rsidRPr="00830507" w:rsidRDefault="006922C7" w:rsidP="006922C7">
      <w:pPr>
        <w:spacing w:after="60"/>
        <w:ind w:left="1985" w:hanging="1985"/>
        <w:rPr>
          <w:rFonts w:ascii="Arial" w:hAnsi="Arial" w:cs="Arial"/>
          <w:b/>
        </w:rPr>
      </w:pPr>
      <w:bookmarkStart w:id="4" w:name="OLE_LINK61"/>
      <w:bookmarkStart w:id="5" w:name="OLE_LINK60"/>
      <w:bookmarkStart w:id="6" w:name="OLE_LINK59"/>
      <w:bookmarkEnd w:id="2"/>
      <w:bookmarkEnd w:id="3"/>
      <w:r w:rsidRPr="00830507">
        <w:rPr>
          <w:rFonts w:ascii="Arial" w:hAnsi="Arial" w:cs="Arial"/>
          <w:b/>
        </w:rPr>
        <w:t>Release:</w:t>
      </w:r>
      <w:r w:rsidRPr="00830507">
        <w:rPr>
          <w:rFonts w:ascii="Arial" w:hAnsi="Arial" w:cs="Arial"/>
          <w:b/>
        </w:rPr>
        <w:tab/>
        <w:t>Release</w:t>
      </w:r>
      <w:r w:rsidRPr="00830507">
        <w:rPr>
          <w:rFonts w:ascii="Arial" w:hAnsi="Arial" w:cs="Arial" w:hint="eastAsia"/>
          <w:b/>
        </w:rPr>
        <w:t>_</w:t>
      </w:r>
      <w:r w:rsidRPr="00830507">
        <w:rPr>
          <w:rFonts w:ascii="Arial" w:hAnsi="Arial" w:cs="Arial"/>
          <w:b/>
        </w:rPr>
        <w:t>18</w:t>
      </w:r>
    </w:p>
    <w:bookmarkEnd w:id="4"/>
    <w:bookmarkEnd w:id="5"/>
    <w:bookmarkEnd w:id="6"/>
    <w:p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rsidR="006922C7" w:rsidRDefault="006922C7" w:rsidP="006922C7">
      <w:pPr>
        <w:pStyle w:val="3GPPHeader"/>
        <w:spacing w:after="120"/>
        <w:rPr>
          <w:sz w:val="20"/>
          <w:lang w:val="en-GB"/>
        </w:rPr>
      </w:pPr>
    </w:p>
    <w:p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rsidR="006922C7" w:rsidRDefault="006922C7" w:rsidP="006922C7">
      <w:pPr>
        <w:spacing w:after="60"/>
        <w:ind w:left="1985" w:hanging="1985"/>
        <w:rPr>
          <w:rFonts w:ascii="Arial" w:hAnsi="Arial" w:cs="Arial"/>
          <w:b/>
          <w:bCs/>
          <w:sz w:val="22"/>
        </w:rPr>
      </w:pPr>
      <w:bookmarkStart w:id="7" w:name="OLE_LINK46"/>
      <w:bookmarkStart w:id="8"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7"/>
    <w:bookmarkEnd w:id="8"/>
    <w:p w:rsidR="006922C7" w:rsidRDefault="006922C7" w:rsidP="006922C7">
      <w:pPr>
        <w:spacing w:after="60"/>
        <w:ind w:left="1985" w:hanging="1985"/>
        <w:rPr>
          <w:rFonts w:ascii="Arial" w:hAnsi="Arial" w:cs="Arial"/>
          <w:bCs/>
          <w:sz w:val="20"/>
          <w:szCs w:val="20"/>
        </w:rPr>
      </w:pPr>
    </w:p>
    <w:p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rsidR="006922C7" w:rsidRDefault="006922C7" w:rsidP="006922C7">
      <w:pPr>
        <w:spacing w:after="60"/>
        <w:ind w:left="1985" w:hanging="1985"/>
        <w:rPr>
          <w:rFonts w:ascii="Arial" w:hAnsi="Arial" w:cs="Arial"/>
          <w:b/>
          <w:bCs/>
          <w:sz w:val="22"/>
        </w:rPr>
      </w:pPr>
      <w:r>
        <w:rPr>
          <w:rFonts w:ascii="Arial" w:hAnsi="Arial" w:cs="Arial"/>
          <w:b/>
          <w:bCs/>
          <w:sz w:val="22"/>
        </w:rPr>
        <w:tab/>
      </w:r>
    </w:p>
    <w:p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e"/>
            <w:rFonts w:cs="Arial"/>
            <w:b/>
            <w:sz w:val="22"/>
          </w:rPr>
          <w:t>mailto:3GPPLiaison@etsi.org</w:t>
        </w:r>
      </w:hyperlink>
    </w:p>
    <w:p w:rsidR="006922C7" w:rsidRDefault="006922C7" w:rsidP="006922C7">
      <w:pPr>
        <w:spacing w:after="60"/>
        <w:ind w:left="1985" w:hanging="1985"/>
        <w:rPr>
          <w:rFonts w:ascii="Arial" w:hAnsi="Arial" w:cs="Arial"/>
          <w:b/>
          <w:sz w:val="20"/>
          <w:szCs w:val="20"/>
        </w:rPr>
      </w:pPr>
    </w:p>
    <w:p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rsidR="006922C7" w:rsidRDefault="006922C7" w:rsidP="006922C7">
      <w:pPr>
        <w:pStyle w:val="3GPPHeader"/>
        <w:spacing w:after="120"/>
        <w:rPr>
          <w:sz w:val="20"/>
          <w:lang w:val="en-GB"/>
        </w:rPr>
      </w:pPr>
    </w:p>
    <w:p w:rsidR="006922C7" w:rsidRPr="00753ABB" w:rsidRDefault="006922C7" w:rsidP="006922C7">
      <w:pPr>
        <w:pStyle w:val="3GPPHeader"/>
        <w:spacing w:after="120"/>
        <w:rPr>
          <w:sz w:val="20"/>
          <w:lang w:val="en-GB"/>
        </w:rPr>
      </w:pPr>
    </w:p>
    <w:p w:rsidR="006922C7" w:rsidRDefault="006922C7" w:rsidP="00134E7A">
      <w:pPr>
        <w:pStyle w:val="11"/>
        <w:numPr>
          <w:ilvl w:val="0"/>
          <w:numId w:val="21"/>
        </w:numPr>
      </w:pPr>
      <w:r>
        <w:t>Overall description</w:t>
      </w:r>
    </w:p>
    <w:p w:rsidR="00D90D8C" w:rsidRDefault="00D90D8C" w:rsidP="00D90D8C">
      <w:r>
        <w:t xml:space="preserve">RAN4 would like to thank RAN1 for the </w:t>
      </w:r>
      <w:r w:rsidR="00830507" w:rsidRPr="00830507">
        <w:t>LS reply on switching time for DL PRS or UL SRS frequency hopping for RedCap UEs</w:t>
      </w:r>
      <w:r>
        <w:t xml:space="preserve"> </w:t>
      </w:r>
      <w:r w:rsidR="00830507" w:rsidRPr="00830507">
        <w:t>R4-2311026</w:t>
      </w:r>
      <w:r>
        <w:t xml:space="preserve"> (</w:t>
      </w:r>
      <w:r w:rsidR="00830507" w:rsidRPr="00830507">
        <w:t>R1-2306119</w:t>
      </w:r>
      <w:r>
        <w:t>). RAN4 discussed the questions asked by RAN1 and has the following answers.</w:t>
      </w:r>
    </w:p>
    <w:p w:rsidR="00D90D8C" w:rsidRPr="00D90D8C" w:rsidRDefault="00D90D8C" w:rsidP="00D90D8C">
      <w:r w:rsidRPr="00D90D8C">
        <w:rPr>
          <w:rFonts w:hint="eastAsia"/>
        </w:rPr>
        <w:t xml:space="preserve">The following candidate values can be used for </w:t>
      </w:r>
      <w:r w:rsidR="00830507">
        <w:t xml:space="preserve">the RedCap UE capability of </w:t>
      </w:r>
      <w:r w:rsidR="00830507" w:rsidRPr="00830507">
        <w:t>switching time  required ahead of the first hop and after the last hop, considering potential differences (in e.g. SCS, bandwidth, CP) between initial/active UL BWP and UL SRS for positioning Tx frequency hopping</w:t>
      </w:r>
      <w:r w:rsidRPr="00D90D8C">
        <w:rPr>
          <w:rFonts w:hint="eastAsia"/>
        </w:rPr>
        <w:t>,</w:t>
      </w:r>
    </w:p>
    <w:p w:rsidR="00D90D8C" w:rsidRPr="00D90D8C" w:rsidRDefault="00D90D8C" w:rsidP="00134E7A">
      <w:pPr>
        <w:pStyle w:val="afa"/>
        <w:numPr>
          <w:ilvl w:val="0"/>
          <w:numId w:val="20"/>
        </w:numPr>
        <w:ind w:firstLineChars="0"/>
        <w:rPr>
          <w:lang w:val="en-US"/>
        </w:rPr>
      </w:pPr>
      <w:r w:rsidRPr="00D90D8C">
        <w:rPr>
          <w:lang w:val="en-US"/>
        </w:rPr>
        <w:t>{</w:t>
      </w:r>
      <w:r w:rsidR="00830507" w:rsidRPr="00616C08">
        <w:rPr>
          <w:color w:val="000000" w:themeColor="text1"/>
          <w:sz w:val="20"/>
          <w:lang w:val="en-US"/>
        </w:rPr>
        <w:t>100us, 140us, 200us, 300us, 500us</w:t>
      </w:r>
      <w:r w:rsidR="00830507" w:rsidRPr="00D90D8C">
        <w:rPr>
          <w:rFonts w:hint="eastAsia"/>
          <w:lang w:val="en-US"/>
        </w:rPr>
        <w:t xml:space="preserve"> </w:t>
      </w:r>
      <w:r w:rsidRPr="00D90D8C">
        <w:rPr>
          <w:rFonts w:hint="eastAsia"/>
          <w:lang w:val="en-US"/>
        </w:rPr>
        <w:t>}</w:t>
      </w:r>
    </w:p>
    <w:p w:rsidR="006922C7" w:rsidRDefault="006922C7" w:rsidP="006922C7">
      <w:pPr>
        <w:spacing w:after="120"/>
        <w:rPr>
          <w:rFonts w:cs="Arial"/>
          <w:lang w:eastAsia="ja-JP"/>
        </w:rPr>
      </w:pPr>
    </w:p>
    <w:p w:rsidR="006922C7" w:rsidRPr="00D90D8C" w:rsidRDefault="006922C7" w:rsidP="00134E7A">
      <w:pPr>
        <w:pStyle w:val="11"/>
        <w:numPr>
          <w:ilvl w:val="0"/>
          <w:numId w:val="21"/>
        </w:numPr>
      </w:pPr>
      <w:r w:rsidRPr="00D90D8C">
        <w:t>Actions</w:t>
      </w:r>
    </w:p>
    <w:p w:rsidR="006922C7" w:rsidRDefault="006922C7" w:rsidP="006922C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w:t>
      </w:r>
    </w:p>
    <w:p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w:t>
      </w:r>
      <w:bookmarkStart w:id="9" w:name="_GoBack"/>
      <w:bookmarkEnd w:id="9"/>
      <w:r>
        <w:t xml:space="preserve">ake the above </w:t>
      </w:r>
      <w:r w:rsidR="0026636F">
        <w:t>answer</w:t>
      </w:r>
      <w:r>
        <w:t xml:space="preserve"> into account.</w:t>
      </w:r>
    </w:p>
    <w:p w:rsidR="006922C7" w:rsidRDefault="006922C7" w:rsidP="006922C7">
      <w:pPr>
        <w:rPr>
          <w:rFonts w:eastAsiaTheme="minorEastAsia"/>
          <w:lang w:eastAsia="ja-JP"/>
        </w:rPr>
      </w:pPr>
    </w:p>
    <w:p w:rsidR="006922C7" w:rsidRPr="00D90D8C" w:rsidRDefault="006922C7" w:rsidP="00134E7A">
      <w:pPr>
        <w:pStyle w:val="11"/>
        <w:numPr>
          <w:ilvl w:val="0"/>
          <w:numId w:val="21"/>
        </w:numPr>
      </w:pPr>
      <w:r w:rsidRPr="00D90D8C">
        <w:t>Dates of next TSG RAN WG4 meetings</w:t>
      </w:r>
    </w:p>
    <w:p w:rsidR="006922C7" w:rsidRPr="00960338" w:rsidRDefault="006922C7" w:rsidP="006922C7">
      <w:pPr>
        <w:rPr>
          <w:rFonts w:cs="Arial"/>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8b</w:t>
      </w:r>
      <w:r w:rsidRPr="00960338">
        <w:rPr>
          <w:rFonts w:eastAsia="Yu Mincho" w:cs="Arial"/>
          <w:bCs/>
        </w:rPr>
        <w:tab/>
      </w:r>
      <w:r w:rsidR="00960338" w:rsidRPr="00960338">
        <w:rPr>
          <w:rFonts w:cs="Arial"/>
          <w:bCs/>
        </w:rPr>
        <w:t>9</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Oct</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13</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Oct</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ascii="Montserrat" w:hAnsi="Montserrat"/>
          <w:szCs w:val="21"/>
        </w:rPr>
        <w:t>Xiamen</w:t>
      </w:r>
      <w:r w:rsidRPr="00960338">
        <w:rPr>
          <w:rFonts w:ascii="Montserrat" w:hAnsi="Montserrat" w:hint="eastAsia"/>
          <w:szCs w:val="21"/>
        </w:rPr>
        <w:t xml:space="preserve">, </w:t>
      </w:r>
      <w:r w:rsidR="00960338" w:rsidRPr="00960338">
        <w:rPr>
          <w:rFonts w:ascii="Montserrat" w:hAnsi="Montserrat"/>
          <w:szCs w:val="21"/>
        </w:rPr>
        <w:t>China</w:t>
      </w:r>
    </w:p>
    <w:p w:rsidR="006922C7" w:rsidRPr="00960338" w:rsidRDefault="006922C7" w:rsidP="006922C7">
      <w:pPr>
        <w:rPr>
          <w:lang w:val="en-US"/>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9</w:t>
      </w:r>
      <w:r w:rsidRPr="00960338">
        <w:rPr>
          <w:rFonts w:eastAsia="Yu Mincho" w:cs="Arial"/>
          <w:bCs/>
        </w:rPr>
        <w:tab/>
      </w:r>
      <w:r w:rsidR="00960338" w:rsidRPr="00960338">
        <w:rPr>
          <w:rFonts w:eastAsia="Yu Mincho" w:cs="Arial"/>
          <w:bCs/>
        </w:rPr>
        <w:t>13</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Nov</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17</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Nov</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cs="Arial"/>
        </w:rPr>
        <w:t>Chicago</w:t>
      </w:r>
      <w:r w:rsidRPr="00960338">
        <w:rPr>
          <w:rFonts w:ascii="Montserrat" w:hAnsi="Montserrat" w:hint="eastAsia"/>
          <w:szCs w:val="21"/>
        </w:rPr>
        <w:t xml:space="preserve">, </w:t>
      </w:r>
      <w:r w:rsidR="00960338" w:rsidRPr="00960338">
        <w:rPr>
          <w:rFonts w:ascii="Montserrat" w:hAnsi="Montserrat"/>
          <w:szCs w:val="21"/>
        </w:rPr>
        <w:t>USA</w:t>
      </w:r>
    </w:p>
    <w:p w:rsidR="00DA7D79" w:rsidRPr="006922C7" w:rsidRDefault="00DA7D79" w:rsidP="003F0975">
      <w:pPr>
        <w:rPr>
          <w:lang w:val="en-US"/>
        </w:rPr>
      </w:pPr>
    </w:p>
    <w:sectPr w:rsidR="00DA7D79" w:rsidRPr="006922C7"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41" w:rsidRDefault="001D1641" w:rsidP="0095591C">
      <w:pPr>
        <w:spacing w:after="60"/>
        <w:ind w:left="210"/>
      </w:pPr>
      <w:r>
        <w:separator/>
      </w:r>
    </w:p>
  </w:endnote>
  <w:endnote w:type="continuationSeparator" w:id="0">
    <w:p w:rsidR="001D1641" w:rsidRDefault="001D164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D164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41" w:rsidRDefault="001D1641" w:rsidP="0095591C">
      <w:pPr>
        <w:spacing w:after="60"/>
        <w:ind w:left="210"/>
      </w:pPr>
      <w:r>
        <w:separator/>
      </w:r>
    </w:p>
  </w:footnote>
  <w:footnote w:type="continuationSeparator" w:id="0">
    <w:p w:rsidR="001D1641" w:rsidRDefault="001D164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9"/>
  </w:num>
  <w:num w:numId="5">
    <w:abstractNumId w:val="4"/>
  </w:num>
  <w:num w:numId="6">
    <w:abstractNumId w:val="18"/>
  </w:num>
  <w:num w:numId="7">
    <w:abstractNumId w:val="2"/>
  </w:num>
  <w:num w:numId="8">
    <w:abstractNumId w:val="10"/>
  </w:num>
  <w:num w:numId="9">
    <w:abstractNumId w:val="6"/>
  </w:num>
  <w:num w:numId="10">
    <w:abstractNumId w:val="17"/>
  </w:num>
  <w:num w:numId="11">
    <w:abstractNumId w:val="19"/>
  </w:num>
  <w:num w:numId="12">
    <w:abstractNumId w:val="20"/>
  </w:num>
  <w:num w:numId="13">
    <w:abstractNumId w:val="7"/>
  </w:num>
  <w:num w:numId="14">
    <w:abstractNumId w:val="8"/>
  </w:num>
  <w:num w:numId="15">
    <w:abstractNumId w:val="5"/>
  </w:num>
  <w:num w:numId="16">
    <w:abstractNumId w:val="15"/>
  </w:num>
  <w:num w:numId="17">
    <w:abstractNumId w:val="0"/>
  </w:num>
  <w:num w:numId="18">
    <w:abstractNumId w:val="16"/>
  </w:num>
  <w:num w:numId="19">
    <w:abstractNumId w:val="11"/>
  </w:num>
  <w:num w:numId="20">
    <w:abstractNumId w:val="13"/>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D4FFA-9E76-40F1-9DC8-B3D39739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1867</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3805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82</cp:revision>
  <cp:lastPrinted>2007-04-24T00:59:00Z</cp:lastPrinted>
  <dcterms:created xsi:type="dcterms:W3CDTF">2023-01-30T02:54:00Z</dcterms:created>
  <dcterms:modified xsi:type="dcterms:W3CDTF">2023-08-11T10:56:00Z</dcterms:modified>
</cp:coreProperties>
</file>